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EC313F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5F43" w:rsidRDefault="00CC4396" w:rsidP="00054252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MUNICIPIULUI DEJ</w:t>
            </w:r>
          </w:p>
          <w:p w:rsidR="000C5F43" w:rsidRPr="00054252" w:rsidRDefault="000C5F43" w:rsidP="004E6121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</w:p>
    <w:p w:rsidR="000C5F43" w:rsidRDefault="000C5F43" w:rsidP="00002913">
      <w:pPr>
        <w:jc w:val="center"/>
        <w:rPr>
          <w:rStyle w:val="Robust"/>
          <w:b w:val="0"/>
          <w:color w:val="000000"/>
        </w:rPr>
      </w:pPr>
      <w:r w:rsidRPr="006C4A1B">
        <w:rPr>
          <w:rStyle w:val="Robust"/>
          <w:b w:val="0"/>
          <w:color w:val="000000"/>
        </w:rPr>
        <w:t>PROIECT DE HOTĂRÂRE</w:t>
      </w:r>
    </w:p>
    <w:p w:rsidR="00B63DE8" w:rsidRPr="006C4A1B" w:rsidRDefault="00B63DE8" w:rsidP="00002913">
      <w:pPr>
        <w:jc w:val="center"/>
        <w:rPr>
          <w:color w:val="001133"/>
        </w:rPr>
      </w:pPr>
    </w:p>
    <w:p w:rsidR="000C5F43" w:rsidRPr="006C4A1B" w:rsidRDefault="00CC59B2" w:rsidP="00002913">
      <w:pPr>
        <w:jc w:val="center"/>
        <w:rPr>
          <w:rStyle w:val="Robust"/>
          <w:b w:val="0"/>
          <w:color w:val="000000"/>
        </w:rPr>
      </w:pPr>
      <w:r w:rsidRPr="006C4A1B">
        <w:rPr>
          <w:rStyle w:val="Robust"/>
          <w:b w:val="0"/>
          <w:color w:val="000000"/>
        </w:rPr>
        <w:t>p</w:t>
      </w:r>
      <w:r w:rsidR="000C5F43" w:rsidRPr="006C4A1B">
        <w:rPr>
          <w:rStyle w:val="Robust"/>
          <w:b w:val="0"/>
          <w:color w:val="000000"/>
        </w:rPr>
        <w:t>rivind</w:t>
      </w:r>
      <w:r w:rsidR="001E0EEF">
        <w:rPr>
          <w:rStyle w:val="Robust"/>
          <w:b w:val="0"/>
          <w:color w:val="000000"/>
        </w:rPr>
        <w:t xml:space="preserve"> modi</w:t>
      </w:r>
      <w:r w:rsidR="00B63DE8">
        <w:rPr>
          <w:rStyle w:val="Robust"/>
          <w:b w:val="0"/>
          <w:color w:val="000000"/>
        </w:rPr>
        <w:t>ficarea A</w:t>
      </w:r>
      <w:r w:rsidR="001E0EEF">
        <w:rPr>
          <w:rStyle w:val="Robust"/>
          <w:b w:val="0"/>
          <w:color w:val="000000"/>
        </w:rPr>
        <w:t xml:space="preserve">nexei nr.1, </w:t>
      </w:r>
      <w:r w:rsidR="00B63DE8">
        <w:rPr>
          <w:rStyle w:val="Robust"/>
          <w:b w:val="0"/>
          <w:color w:val="000000"/>
        </w:rPr>
        <w:t>C</w:t>
      </w:r>
      <w:r w:rsidR="001E0EEF">
        <w:rPr>
          <w:rStyle w:val="Robust"/>
          <w:b w:val="0"/>
          <w:color w:val="000000"/>
        </w:rPr>
        <w:t>apitolul IV</w:t>
      </w:r>
      <w:r w:rsidR="00B63DE8">
        <w:rPr>
          <w:rStyle w:val="Robust"/>
          <w:b w:val="0"/>
          <w:color w:val="000000"/>
        </w:rPr>
        <w:t xml:space="preserve">, art.470 alin.(5), </w:t>
      </w:r>
      <w:r w:rsidR="001E0EEF">
        <w:rPr>
          <w:rStyle w:val="Robust"/>
          <w:b w:val="0"/>
          <w:color w:val="000000"/>
        </w:rPr>
        <w:t>la H.C.L 131/22.12.2020 privind aprobarea</w:t>
      </w:r>
      <w:r w:rsidR="00917A3E" w:rsidRPr="006C4A1B">
        <w:rPr>
          <w:rStyle w:val="Robust"/>
          <w:b w:val="0"/>
          <w:color w:val="000000"/>
        </w:rPr>
        <w:t xml:space="preserve"> </w:t>
      </w:r>
      <w:r w:rsidR="000C5F43" w:rsidRPr="006C4A1B">
        <w:rPr>
          <w:rStyle w:val="Robust"/>
          <w:b w:val="0"/>
          <w:color w:val="000000"/>
        </w:rPr>
        <w:t>taxelor locale</w:t>
      </w:r>
      <w:r w:rsidR="00917A3E" w:rsidRPr="006C4A1B">
        <w:rPr>
          <w:rStyle w:val="Robust"/>
          <w:b w:val="0"/>
          <w:color w:val="000000"/>
        </w:rPr>
        <w:t xml:space="preserve"> pe autovehiculele de transport marfă cu masa totală autorizată egală sau mai mare de 12 tone</w:t>
      </w:r>
    </w:p>
    <w:p w:rsidR="00DA5DAF" w:rsidRPr="006C4A1B" w:rsidRDefault="00155AB1" w:rsidP="00002913">
      <w:pPr>
        <w:jc w:val="center"/>
        <w:rPr>
          <w:rStyle w:val="Robust"/>
          <w:b w:val="0"/>
          <w:color w:val="000000"/>
        </w:rPr>
      </w:pPr>
      <w:r w:rsidRPr="006C4A1B">
        <w:rPr>
          <w:rStyle w:val="Robust"/>
          <w:b w:val="0"/>
          <w:color w:val="000000"/>
        </w:rPr>
        <w:t>pentru anul 2021</w:t>
      </w:r>
    </w:p>
    <w:p w:rsidR="00CC59B2" w:rsidRPr="006C4A1B" w:rsidRDefault="00CC59B2" w:rsidP="006C4A1B">
      <w:pPr>
        <w:jc w:val="both"/>
        <w:rPr>
          <w:color w:val="001133"/>
        </w:rPr>
      </w:pPr>
    </w:p>
    <w:p w:rsidR="000C5F43" w:rsidRPr="006C4A1B" w:rsidRDefault="000C5F43" w:rsidP="00665CA4">
      <w:pPr>
        <w:jc w:val="center"/>
        <w:rPr>
          <w:color w:val="001133"/>
        </w:rPr>
      </w:pPr>
      <w:r w:rsidRPr="006C4A1B">
        <w:rPr>
          <w:rStyle w:val="Robust"/>
          <w:b w:val="0"/>
          <w:color w:val="000000"/>
        </w:rPr>
        <w:t>CONSILIUL LOCAL AL MUNICIPIULUI DEJ,</w:t>
      </w:r>
    </w:p>
    <w:p w:rsidR="000C5F43" w:rsidRPr="006C4A1B" w:rsidRDefault="000C5F43" w:rsidP="006C4A1B">
      <w:pPr>
        <w:jc w:val="both"/>
        <w:rPr>
          <w:color w:val="001133"/>
        </w:rPr>
      </w:pPr>
      <w:r w:rsidRPr="006C4A1B">
        <w:t xml:space="preserve">                      Având in vedere :</w:t>
      </w:r>
    </w:p>
    <w:p w:rsidR="000C5F43" w:rsidRPr="006C4A1B" w:rsidRDefault="00CC59B2" w:rsidP="006C4A1B">
      <w:pPr>
        <w:numPr>
          <w:ilvl w:val="0"/>
          <w:numId w:val="2"/>
        </w:numPr>
        <w:jc w:val="both"/>
      </w:pPr>
      <w:r w:rsidRPr="006C4A1B">
        <w:t>raportul de specialitate al</w:t>
      </w:r>
      <w:r w:rsidR="000C5F43" w:rsidRPr="006C4A1B">
        <w:t xml:space="preserve"> </w:t>
      </w:r>
      <w:proofErr w:type="spellStart"/>
      <w:r w:rsidR="000C5F43" w:rsidRPr="006C4A1B">
        <w:t>Direcţiei</w:t>
      </w:r>
      <w:proofErr w:type="spellEnd"/>
      <w:r w:rsidR="000C5F43" w:rsidRPr="006C4A1B">
        <w:t xml:space="preserve"> Economice  nr</w:t>
      </w:r>
      <w:r w:rsidR="0062302D" w:rsidRPr="006C4A1B">
        <w:t>. 24.187</w:t>
      </w:r>
      <w:r w:rsidR="00224E83" w:rsidRPr="006C4A1B">
        <w:t xml:space="preserve"> </w:t>
      </w:r>
      <w:r w:rsidR="000C5F43" w:rsidRPr="006C4A1B">
        <w:t xml:space="preserve">din </w:t>
      </w:r>
      <w:r w:rsidR="00520A65" w:rsidRPr="006C4A1B">
        <w:t>0</w:t>
      </w:r>
      <w:r w:rsidR="0062302D" w:rsidRPr="006C4A1B">
        <w:t>6 noiembrie</w:t>
      </w:r>
      <w:r w:rsidR="001F21BE" w:rsidRPr="006C4A1B">
        <w:t xml:space="preserve"> 20</w:t>
      </w:r>
      <w:r w:rsidR="00E91BDC" w:rsidRPr="006C4A1B">
        <w:t>20</w:t>
      </w:r>
      <w:r w:rsidRPr="006C4A1B">
        <w:t xml:space="preserve"> ;</w:t>
      </w:r>
      <w:r w:rsidR="000C5F43" w:rsidRPr="006C4A1B">
        <w:t xml:space="preserve">  </w:t>
      </w:r>
    </w:p>
    <w:p w:rsidR="000C5F43" w:rsidRPr="006C4A1B" w:rsidRDefault="000C5F43" w:rsidP="006C4A1B">
      <w:pPr>
        <w:numPr>
          <w:ilvl w:val="0"/>
          <w:numId w:val="2"/>
        </w:numPr>
        <w:jc w:val="both"/>
        <w:rPr>
          <w:color w:val="001133"/>
        </w:rPr>
      </w:pPr>
      <w:r w:rsidRPr="006C4A1B">
        <w:t>prevederile L</w:t>
      </w:r>
      <w:r w:rsidR="001F21BE" w:rsidRPr="006C4A1B">
        <w:t>egii nr</w:t>
      </w:r>
      <w:r w:rsidRPr="006C4A1B">
        <w:t>.</w:t>
      </w:r>
      <w:r w:rsidR="001F21BE" w:rsidRPr="006C4A1B">
        <w:t xml:space="preserve"> </w:t>
      </w:r>
      <w:r w:rsidRPr="006C4A1B">
        <w:t xml:space="preserve">273/2006 -  privind </w:t>
      </w:r>
      <w:proofErr w:type="spellStart"/>
      <w:r w:rsidRPr="006C4A1B">
        <w:t>finanţele</w:t>
      </w:r>
      <w:proofErr w:type="spellEnd"/>
      <w:r w:rsidRPr="006C4A1B">
        <w:t xml:space="preserve"> publice locale;</w:t>
      </w:r>
    </w:p>
    <w:p w:rsidR="000C5F43" w:rsidRDefault="000C5F43" w:rsidP="006C4A1B">
      <w:pPr>
        <w:jc w:val="both"/>
      </w:pPr>
      <w:r w:rsidRPr="006C4A1B">
        <w:t xml:space="preserve">                       </w:t>
      </w:r>
      <w:r w:rsidR="00C44AD1" w:rsidRPr="006C4A1B">
        <w:t xml:space="preserve"> </w:t>
      </w:r>
      <w:r w:rsidRPr="006C4A1B">
        <w:t xml:space="preserve">- </w:t>
      </w:r>
      <w:r w:rsidR="00C65510" w:rsidRPr="006C4A1B">
        <w:t xml:space="preserve">   </w:t>
      </w:r>
      <w:r w:rsidR="00054BD2" w:rsidRPr="006C4A1B">
        <w:t xml:space="preserve">prevederile </w:t>
      </w:r>
      <w:r w:rsidR="00CC59B2" w:rsidRPr="006C4A1B">
        <w:t xml:space="preserve">art. 491 din </w:t>
      </w:r>
      <w:r w:rsidRPr="006C4A1B">
        <w:t xml:space="preserve"> Leg</w:t>
      </w:r>
      <w:r w:rsidR="00CC59B2" w:rsidRPr="006C4A1B">
        <w:t>ea</w:t>
      </w:r>
      <w:r w:rsidRPr="006C4A1B">
        <w:t xml:space="preserve"> nr. </w:t>
      </w:r>
      <w:r w:rsidR="004705F6" w:rsidRPr="006C4A1B">
        <w:t>227/2015</w:t>
      </w:r>
      <w:r w:rsidR="0003360C">
        <w:t xml:space="preserve"> privind Codul Fiscal;</w:t>
      </w:r>
      <w:r w:rsidRPr="006C4A1B">
        <w:t xml:space="preserve"> </w:t>
      </w:r>
    </w:p>
    <w:p w:rsidR="00B63DE8" w:rsidRPr="006C4A1B" w:rsidRDefault="00B63DE8" w:rsidP="006C4A1B">
      <w:pPr>
        <w:jc w:val="both"/>
      </w:pPr>
      <w:r>
        <w:tab/>
      </w:r>
      <w:r>
        <w:tab/>
        <w:t>-    prevederile Directivei 1999/62/CE</w:t>
      </w:r>
      <w:r w:rsidR="0003360C">
        <w:t>;</w:t>
      </w:r>
    </w:p>
    <w:p w:rsidR="000C5F43" w:rsidRPr="006C4A1B" w:rsidRDefault="004705F6" w:rsidP="006C4A1B">
      <w:pPr>
        <w:ind w:left="708" w:firstLine="708"/>
        <w:jc w:val="both"/>
      </w:pPr>
      <w:r w:rsidRPr="006C4A1B">
        <w:t xml:space="preserve"> -</w:t>
      </w:r>
      <w:r w:rsidR="000C5F43" w:rsidRPr="006C4A1B">
        <w:rPr>
          <w:color w:val="001133"/>
        </w:rPr>
        <w:t xml:space="preserve"> </w:t>
      </w:r>
      <w:r w:rsidR="00C65510" w:rsidRPr="006C4A1B">
        <w:rPr>
          <w:color w:val="001133"/>
        </w:rPr>
        <w:t xml:space="preserve">  </w:t>
      </w:r>
      <w:r w:rsidR="000C5F43" w:rsidRPr="006C4A1B">
        <w:t xml:space="preserve">Potrivit competentelor conferite de prevederile art. </w:t>
      </w:r>
      <w:r w:rsidR="001F21BE" w:rsidRPr="006C4A1B">
        <w:t>129</w:t>
      </w:r>
      <w:r w:rsidR="000C5F43" w:rsidRPr="006C4A1B">
        <w:t xml:space="preserve"> alin.(2)lit.</w:t>
      </w:r>
      <w:r w:rsidR="001F21BE" w:rsidRPr="006C4A1B">
        <w:t xml:space="preserve"> </w:t>
      </w:r>
      <w:r w:rsidR="000C5F43" w:rsidRPr="006C4A1B">
        <w:t>b</w:t>
      </w:r>
      <w:r w:rsidR="001F21BE" w:rsidRPr="006C4A1B">
        <w:t xml:space="preserve"> si c</w:t>
      </w:r>
      <w:r w:rsidR="000C5F43" w:rsidRPr="006C4A1B">
        <w:t>,</w:t>
      </w:r>
      <w:r w:rsidR="001F21BE" w:rsidRPr="006C4A1B">
        <w:t xml:space="preserve"> alin. (4)  litera c si art. 139 </w:t>
      </w:r>
      <w:r w:rsidR="000C5F43" w:rsidRPr="006C4A1B">
        <w:t>alin (</w:t>
      </w:r>
      <w:r w:rsidR="001F21BE" w:rsidRPr="006C4A1B">
        <w:t>3</w:t>
      </w:r>
      <w:r w:rsidR="000C5F43" w:rsidRPr="006C4A1B">
        <w:t>),</w:t>
      </w:r>
      <w:proofErr w:type="spellStart"/>
      <w:r w:rsidR="000C5F43" w:rsidRPr="006C4A1B">
        <w:t>lit.c</w:t>
      </w:r>
      <w:proofErr w:type="spellEnd"/>
      <w:r w:rsidR="000C5F43" w:rsidRPr="006C4A1B">
        <w:t xml:space="preserve">  din </w:t>
      </w:r>
      <w:r w:rsidR="001F21BE" w:rsidRPr="006C4A1B">
        <w:t xml:space="preserve">ORDONANTA DE URGENTA nr. </w:t>
      </w:r>
      <w:r w:rsidR="000C5F43" w:rsidRPr="006C4A1B">
        <w:t>5</w:t>
      </w:r>
      <w:r w:rsidR="001F21BE" w:rsidRPr="006C4A1B">
        <w:t>7/20</w:t>
      </w:r>
      <w:r w:rsidR="000C5F43" w:rsidRPr="006C4A1B">
        <w:t>1</w:t>
      </w:r>
      <w:r w:rsidR="001F21BE" w:rsidRPr="006C4A1B">
        <w:t>9</w:t>
      </w:r>
      <w:r w:rsidR="000C5F43" w:rsidRPr="006C4A1B">
        <w:t xml:space="preserve"> privind </w:t>
      </w:r>
      <w:r w:rsidR="001F21BE" w:rsidRPr="006C4A1B">
        <w:t>CODUL ADMINISTRATIV</w:t>
      </w:r>
      <w:r w:rsidR="00E13014" w:rsidRPr="006C4A1B">
        <w:t>,</w:t>
      </w:r>
    </w:p>
    <w:p w:rsidR="00C65510" w:rsidRPr="006C4A1B" w:rsidRDefault="0009755B" w:rsidP="006C4A1B">
      <w:pPr>
        <w:ind w:left="708" w:firstLine="708"/>
        <w:jc w:val="both"/>
        <w:rPr>
          <w:color w:val="001133"/>
        </w:rPr>
      </w:pPr>
      <w:r w:rsidRPr="006C4A1B">
        <w:t xml:space="preserve"> </w:t>
      </w:r>
    </w:p>
    <w:p w:rsidR="000C5F43" w:rsidRPr="006C4A1B" w:rsidRDefault="000C5F43" w:rsidP="006C4A1B">
      <w:pPr>
        <w:jc w:val="both"/>
        <w:rPr>
          <w:color w:val="001133"/>
        </w:rPr>
      </w:pPr>
    </w:p>
    <w:p w:rsidR="000C5F43" w:rsidRPr="006C4A1B" w:rsidRDefault="000C5F43" w:rsidP="00002913">
      <w:pPr>
        <w:jc w:val="center"/>
        <w:rPr>
          <w:color w:val="001133"/>
        </w:rPr>
      </w:pPr>
      <w:r w:rsidRPr="006C4A1B">
        <w:rPr>
          <w:rStyle w:val="Robust"/>
          <w:b w:val="0"/>
          <w:color w:val="000000"/>
        </w:rPr>
        <w:t>H O T Ă R Ă Ş T E:</w:t>
      </w:r>
    </w:p>
    <w:p w:rsidR="000C5F43" w:rsidRPr="006C4A1B" w:rsidRDefault="000C5F43" w:rsidP="006C4A1B">
      <w:pPr>
        <w:jc w:val="both"/>
        <w:rPr>
          <w:color w:val="001133"/>
        </w:rPr>
      </w:pPr>
    </w:p>
    <w:p w:rsidR="000C5F43" w:rsidRPr="006C4A1B" w:rsidRDefault="000C5F43" w:rsidP="006C4A1B">
      <w:pPr>
        <w:jc w:val="both"/>
        <w:rPr>
          <w:color w:val="001133"/>
        </w:rPr>
      </w:pPr>
      <w:r w:rsidRPr="006C4A1B">
        <w:t xml:space="preserve">                     </w:t>
      </w:r>
    </w:p>
    <w:p w:rsidR="001E0EEF" w:rsidRDefault="000C5F43" w:rsidP="006C4A1B">
      <w:pPr>
        <w:jc w:val="both"/>
        <w:rPr>
          <w:rStyle w:val="Robust"/>
          <w:b w:val="0"/>
          <w:color w:val="000000"/>
        </w:rPr>
      </w:pPr>
      <w:r w:rsidRPr="006C4A1B">
        <w:t xml:space="preserve">        </w:t>
      </w:r>
      <w:r w:rsidR="00F62C60" w:rsidRPr="006C4A1B">
        <w:t>Art.1</w:t>
      </w:r>
      <w:r w:rsidRPr="006C4A1B">
        <w:t>.</w:t>
      </w:r>
      <w:r w:rsidR="002730C5">
        <w:rPr>
          <w:lang w:val="fr-FR"/>
        </w:rPr>
        <w:t xml:space="preserve"> </w:t>
      </w:r>
      <w:proofErr w:type="spellStart"/>
      <w:r w:rsidR="002730C5">
        <w:rPr>
          <w:lang w:val="fr-FR"/>
        </w:rPr>
        <w:t>Aprobă</w:t>
      </w:r>
      <w:proofErr w:type="spellEnd"/>
      <w:r w:rsidR="006C4A1B" w:rsidRPr="006C4A1B">
        <w:rPr>
          <w:lang w:val="fr-FR"/>
        </w:rPr>
        <w:t xml:space="preserve"> </w:t>
      </w:r>
      <w:r w:rsidR="001E0EEF">
        <w:rPr>
          <w:rStyle w:val="Robust"/>
          <w:b w:val="0"/>
          <w:color w:val="000000"/>
        </w:rPr>
        <w:t>modificarea,</w:t>
      </w:r>
      <w:r w:rsidR="00B63DE8" w:rsidRPr="00B63DE8">
        <w:rPr>
          <w:rStyle w:val="Robust"/>
          <w:b w:val="0"/>
          <w:color w:val="000000"/>
        </w:rPr>
        <w:t xml:space="preserve"> </w:t>
      </w:r>
      <w:r w:rsidR="00B63DE8">
        <w:rPr>
          <w:rStyle w:val="Robust"/>
          <w:b w:val="0"/>
          <w:color w:val="000000"/>
        </w:rPr>
        <w:t xml:space="preserve">Anexei nr.1, Capitolul IV, art.470 alin. (5), </w:t>
      </w:r>
      <w:r w:rsidR="001E0EEF">
        <w:rPr>
          <w:rStyle w:val="Robust"/>
          <w:b w:val="0"/>
          <w:color w:val="000000"/>
        </w:rPr>
        <w:t xml:space="preserve"> la H.C.L 131/22.12.2020 privind aprobarea impozitelor și taxelor locale pentru anul 2021astfel:</w:t>
      </w:r>
    </w:p>
    <w:p w:rsidR="000C5F43" w:rsidRPr="006C4A1B" w:rsidRDefault="001E0EEF" w:rsidP="001E0EEF">
      <w:pPr>
        <w:ind w:firstLine="708"/>
        <w:jc w:val="both"/>
        <w:rPr>
          <w:bCs/>
          <w:color w:val="000000"/>
        </w:rPr>
      </w:pPr>
      <w:r>
        <w:rPr>
          <w:rStyle w:val="Robust"/>
          <w:b w:val="0"/>
          <w:color w:val="000000"/>
        </w:rPr>
        <w:t>-</w:t>
      </w:r>
      <w:r w:rsidR="00CC59B2" w:rsidRPr="006C4A1B">
        <w:rPr>
          <w:lang w:val="fr-FR"/>
        </w:rPr>
        <w:t xml:space="preserve"> </w:t>
      </w:r>
      <w:proofErr w:type="spellStart"/>
      <w:r w:rsidR="00CC59B2" w:rsidRPr="006C4A1B">
        <w:rPr>
          <w:lang w:val="fr-FR"/>
        </w:rPr>
        <w:t>taxele</w:t>
      </w:r>
      <w:proofErr w:type="spellEnd"/>
      <w:r w:rsidR="00CC59B2" w:rsidRPr="006C4A1B">
        <w:rPr>
          <w:lang w:val="fr-FR"/>
        </w:rPr>
        <w:t xml:space="preserve"> locale</w:t>
      </w:r>
      <w:r w:rsidR="006C4A1B" w:rsidRPr="006C4A1B">
        <w:rPr>
          <w:rStyle w:val="Robust"/>
          <w:b w:val="0"/>
          <w:color w:val="000000"/>
        </w:rPr>
        <w:t xml:space="preserve"> pe autovehiculele de transport marfă cu masa totală autorizată egală sau mai mare de 12 tone</w:t>
      </w:r>
      <w:r w:rsidR="006C4A1B" w:rsidRPr="006C4A1B">
        <w:rPr>
          <w:lang w:val="fr-FR"/>
        </w:rPr>
        <w:t xml:space="preserve"> </w:t>
      </w:r>
      <w:r w:rsidR="00CC59B2" w:rsidRPr="006C4A1B">
        <w:rPr>
          <w:lang w:val="fr-FR"/>
        </w:rPr>
        <w:t xml:space="preserve"> </w:t>
      </w:r>
      <w:proofErr w:type="spellStart"/>
      <w:r w:rsidR="00DA5DAF" w:rsidRPr="006C4A1B">
        <w:rPr>
          <w:lang w:val="fr-FR"/>
        </w:rPr>
        <w:t>pentru</w:t>
      </w:r>
      <w:proofErr w:type="spellEnd"/>
      <w:r w:rsidR="00DA5DAF" w:rsidRPr="006C4A1B">
        <w:rPr>
          <w:lang w:val="fr-FR"/>
        </w:rPr>
        <w:t xml:space="preserve"> </w:t>
      </w:r>
      <w:proofErr w:type="spellStart"/>
      <w:r w:rsidR="00DA5DAF" w:rsidRPr="006C4A1B">
        <w:rPr>
          <w:lang w:val="fr-FR"/>
        </w:rPr>
        <w:t>anul</w:t>
      </w:r>
      <w:proofErr w:type="spellEnd"/>
      <w:r w:rsidR="00DA5DAF" w:rsidRPr="006C4A1B">
        <w:rPr>
          <w:lang w:val="fr-FR"/>
        </w:rPr>
        <w:t xml:space="preserve"> 202</w:t>
      </w:r>
      <w:r w:rsidR="00155AB1" w:rsidRPr="006C4A1B">
        <w:rPr>
          <w:lang w:val="fr-FR"/>
        </w:rPr>
        <w:t>1</w:t>
      </w:r>
      <w:r w:rsidR="002730C5">
        <w:rPr>
          <w:lang w:val="fr-FR"/>
        </w:rPr>
        <w:t xml:space="preserve"> </w:t>
      </w:r>
      <w:r>
        <w:rPr>
          <w:lang w:val="fr-FR"/>
        </w:rPr>
        <w:t xml:space="preserve">se </w:t>
      </w:r>
      <w:proofErr w:type="spellStart"/>
      <w:r>
        <w:rPr>
          <w:lang w:val="fr-FR"/>
        </w:rPr>
        <w:t>stabilesc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noile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valori</w:t>
      </w:r>
      <w:proofErr w:type="spellEnd"/>
      <w:r>
        <w:rPr>
          <w:lang w:val="fr-FR"/>
        </w:rPr>
        <w:t xml:space="preserve"> </w:t>
      </w:r>
      <w:proofErr w:type="spellStart"/>
      <w:r w:rsidR="002730C5">
        <w:rPr>
          <w:lang w:val="fr-FR"/>
        </w:rPr>
        <w:t>prevăzute</w:t>
      </w:r>
      <w:proofErr w:type="spellEnd"/>
      <w:r w:rsidR="002730C5">
        <w:rPr>
          <w:lang w:val="fr-FR"/>
        </w:rPr>
        <w:t xml:space="preserve"> </w:t>
      </w:r>
      <w:proofErr w:type="spellStart"/>
      <w:r w:rsidR="002730C5">
        <w:rPr>
          <w:lang w:val="fr-FR"/>
        </w:rPr>
        <w:t>în</w:t>
      </w:r>
      <w:proofErr w:type="spellEnd"/>
      <w:r w:rsidR="002730C5">
        <w:rPr>
          <w:lang w:val="fr-FR"/>
        </w:rPr>
        <w:t xml:space="preserve"> ANEXA</w:t>
      </w:r>
      <w:r w:rsidR="006E1DCE">
        <w:rPr>
          <w:lang w:val="fr-FR"/>
        </w:rPr>
        <w:t xml:space="preserve">  care face parte </w:t>
      </w:r>
      <w:proofErr w:type="spellStart"/>
      <w:r w:rsidR="006E1DCE">
        <w:rPr>
          <w:lang w:val="fr-FR"/>
        </w:rPr>
        <w:t>integrant</w:t>
      </w:r>
      <w:proofErr w:type="spellEnd"/>
      <w:r w:rsidR="006E1DCE">
        <w:t>ă</w:t>
      </w:r>
      <w:r w:rsidR="006E1DCE">
        <w:rPr>
          <w:lang w:val="fr-FR"/>
        </w:rPr>
        <w:t xml:space="preserve"> </w:t>
      </w:r>
      <w:proofErr w:type="spellStart"/>
      <w:r w:rsidR="006E1DCE">
        <w:rPr>
          <w:lang w:val="fr-FR"/>
        </w:rPr>
        <w:t>din</w:t>
      </w:r>
      <w:proofErr w:type="spellEnd"/>
      <w:r w:rsidR="006E1DCE">
        <w:rPr>
          <w:lang w:val="fr-FR"/>
        </w:rPr>
        <w:t xml:space="preserve">  </w:t>
      </w:r>
      <w:proofErr w:type="spellStart"/>
      <w:r w:rsidR="006E1DCE">
        <w:rPr>
          <w:lang w:val="fr-FR"/>
        </w:rPr>
        <w:t>prezenta</w:t>
      </w:r>
      <w:proofErr w:type="spellEnd"/>
      <w:r w:rsidR="006E1DCE">
        <w:rPr>
          <w:lang w:val="fr-FR"/>
        </w:rPr>
        <w:t xml:space="preserve"> </w:t>
      </w:r>
      <w:proofErr w:type="spellStart"/>
      <w:r w:rsidR="006E1DCE">
        <w:rPr>
          <w:lang w:val="fr-FR"/>
        </w:rPr>
        <w:t>hotărâre</w:t>
      </w:r>
      <w:proofErr w:type="spellEnd"/>
      <w:r w:rsidR="006E1DCE">
        <w:rPr>
          <w:lang w:val="fr-FR"/>
        </w:rPr>
        <w:t>.</w:t>
      </w:r>
      <w:bookmarkStart w:id="0" w:name="_GoBack"/>
      <w:bookmarkEnd w:id="0"/>
    </w:p>
    <w:p w:rsidR="000C5F43" w:rsidRPr="006C4A1B" w:rsidRDefault="000C5F43" w:rsidP="002730C5">
      <w:pPr>
        <w:autoSpaceDE w:val="0"/>
        <w:autoSpaceDN w:val="0"/>
        <w:adjustRightInd w:val="0"/>
        <w:jc w:val="both"/>
      </w:pPr>
      <w:r w:rsidRPr="006C4A1B">
        <w:t xml:space="preserve">Majorarea </w:t>
      </w:r>
      <w:r w:rsidR="000B2F23" w:rsidRPr="006C4A1B">
        <w:t xml:space="preserve">impozitelor mijloacele de transport </w:t>
      </w:r>
      <w:r w:rsidRPr="006C4A1B">
        <w:t xml:space="preserve">in conformitate cu prevederile art. </w:t>
      </w:r>
      <w:r w:rsidR="004705F6" w:rsidRPr="006C4A1B">
        <w:t>489</w:t>
      </w:r>
      <w:r w:rsidR="002730C5">
        <w:t xml:space="preserve"> din Codul Fiscal, potrivit căru</w:t>
      </w:r>
      <w:r w:rsidRPr="006C4A1B">
        <w:t xml:space="preserve">ia nivelul impozitelor </w:t>
      </w:r>
      <w:proofErr w:type="spellStart"/>
      <w:r w:rsidRPr="006C4A1B">
        <w:t>şi</w:t>
      </w:r>
      <w:proofErr w:type="spellEnd"/>
      <w:r w:rsidRPr="006C4A1B">
        <w:t xml:space="preserve"> taxelor locale prevăzute în prezentul titlu poate fi majorat anual de consiliile locale </w:t>
      </w:r>
      <w:r w:rsidR="004705F6" w:rsidRPr="006C4A1B">
        <w:t>cu până la 50%</w:t>
      </w:r>
      <w:r w:rsidRPr="006C4A1B">
        <w:t>,</w:t>
      </w:r>
      <w:r w:rsidR="00145C40" w:rsidRPr="006C4A1B">
        <w:t xml:space="preserve"> </w:t>
      </w:r>
      <w:r w:rsidRPr="006C4A1B">
        <w:t>pentru anul 20</w:t>
      </w:r>
      <w:r w:rsidR="00155AB1" w:rsidRPr="006C4A1B">
        <w:t>21</w:t>
      </w:r>
      <w:r w:rsidRPr="006C4A1B">
        <w:t xml:space="preserve"> propunem</w:t>
      </w:r>
      <w:r w:rsidR="004705F6" w:rsidRPr="006C4A1B">
        <w:t xml:space="preserve"> </w:t>
      </w:r>
      <w:r w:rsidR="004705F6" w:rsidRPr="002730C5">
        <w:rPr>
          <w:lang w:val="en-US"/>
        </w:rPr>
        <w:t>:</w:t>
      </w:r>
    </w:p>
    <w:p w:rsidR="000C5F43" w:rsidRPr="006C4A1B" w:rsidRDefault="000C5F43" w:rsidP="006C4A1B">
      <w:pPr>
        <w:autoSpaceDE w:val="0"/>
        <w:autoSpaceDN w:val="0"/>
        <w:adjustRightInd w:val="0"/>
        <w:jc w:val="both"/>
      </w:pPr>
      <w:r w:rsidRPr="006C4A1B">
        <w:tab/>
      </w:r>
    </w:p>
    <w:p w:rsidR="000B2F23" w:rsidRPr="006C4A1B" w:rsidRDefault="000B2F23" w:rsidP="006C4A1B">
      <w:pPr>
        <w:autoSpaceDE w:val="0"/>
        <w:autoSpaceDN w:val="0"/>
        <w:adjustRightInd w:val="0"/>
        <w:jc w:val="both"/>
      </w:pPr>
      <w:r w:rsidRPr="006C4A1B">
        <w:t xml:space="preserve">            -Majorarea cu 0 % impozitului asupra mijloacelor de transport la persoanele fizice,</w:t>
      </w:r>
      <w:r w:rsidR="00460952" w:rsidRPr="006C4A1B">
        <w:t xml:space="preserve"> </w:t>
      </w:r>
      <w:r w:rsidRPr="006C4A1B">
        <w:t xml:space="preserve">calculat conform prevederilor Legii </w:t>
      </w:r>
      <w:r w:rsidR="00572D9E" w:rsidRPr="006C4A1B">
        <w:t>227/2015 Cod fiscal.</w:t>
      </w:r>
    </w:p>
    <w:p w:rsidR="000B2F23" w:rsidRPr="006C4A1B" w:rsidRDefault="000B2F23" w:rsidP="006C4A1B">
      <w:pPr>
        <w:autoSpaceDE w:val="0"/>
        <w:autoSpaceDN w:val="0"/>
        <w:adjustRightInd w:val="0"/>
        <w:jc w:val="both"/>
      </w:pPr>
      <w:r w:rsidRPr="006C4A1B">
        <w:tab/>
        <w:t xml:space="preserve">-Majorarea cu 0 % impozitului asupra mijloacelor de transport la persoane juridice ,calculat conform prevederilor Legii </w:t>
      </w:r>
      <w:r w:rsidR="00572D9E" w:rsidRPr="006C4A1B">
        <w:t>227/2015 Cod fiscal.</w:t>
      </w:r>
    </w:p>
    <w:p w:rsidR="007D2102" w:rsidRPr="006C4A1B" w:rsidRDefault="007D2102" w:rsidP="006C4A1B">
      <w:pPr>
        <w:autoSpaceDE w:val="0"/>
        <w:autoSpaceDN w:val="0"/>
        <w:adjustRightInd w:val="0"/>
        <w:jc w:val="both"/>
      </w:pPr>
    </w:p>
    <w:p w:rsidR="007D2102" w:rsidRPr="006C4A1B" w:rsidRDefault="007D2102" w:rsidP="006C4A1B">
      <w:pPr>
        <w:autoSpaceDE w:val="0"/>
        <w:autoSpaceDN w:val="0"/>
        <w:adjustRightInd w:val="0"/>
        <w:jc w:val="both"/>
      </w:pPr>
      <w:r w:rsidRPr="006C4A1B">
        <w:tab/>
        <w:t xml:space="preserve">Pentru plata cu </w:t>
      </w:r>
      <w:proofErr w:type="spellStart"/>
      <w:r w:rsidRPr="006C4A1B">
        <w:t>anticipaţie</w:t>
      </w:r>
      <w:proofErr w:type="spellEnd"/>
      <w:r w:rsidRPr="006C4A1B">
        <w:t xml:space="preserve"> a impozitului pe  mijloace de transport datorat pentru întregul an de către contribuabili, până la data de 31 martie a anului respectiv, se acordă o </w:t>
      </w:r>
      <w:proofErr w:type="spellStart"/>
      <w:r w:rsidRPr="006C4A1B">
        <w:t>bonificaţie</w:t>
      </w:r>
      <w:proofErr w:type="spellEnd"/>
      <w:r w:rsidRPr="006C4A1B">
        <w:t xml:space="preserve"> de </w:t>
      </w:r>
      <w:r w:rsidR="006C4A1B" w:rsidRPr="006C4A1B">
        <w:t>până la 10% prevăzută la art.</w:t>
      </w:r>
      <w:r w:rsidRPr="006C4A1B">
        <w:t xml:space="preserve"> 472 (2) din Legea nr. 227/2015 privind Codu</w:t>
      </w:r>
      <w:r w:rsidR="006C4A1B" w:rsidRPr="006C4A1B">
        <w:t>l fiscal .</w:t>
      </w:r>
    </w:p>
    <w:p w:rsidR="000C5F43" w:rsidRPr="006C4A1B" w:rsidRDefault="002730C5" w:rsidP="006C4A1B">
      <w:pPr>
        <w:pStyle w:val="Indentcorptext2"/>
        <w:spacing w:line="240" w:lineRule="auto"/>
        <w:jc w:val="both"/>
      </w:pPr>
      <w:r>
        <w:t xml:space="preserve"> </w:t>
      </w:r>
      <w:r w:rsidR="00C14A12" w:rsidRPr="006C4A1B">
        <w:t xml:space="preserve"> </w:t>
      </w:r>
      <w:r w:rsidR="000C5F43" w:rsidRPr="006C4A1B">
        <w:t>Art.</w:t>
      </w:r>
      <w:r w:rsidR="006C4A1B" w:rsidRPr="006C4A1B">
        <w:t>2</w:t>
      </w:r>
      <w:r w:rsidR="00460952" w:rsidRPr="006C4A1B">
        <w:t xml:space="preserve">. </w:t>
      </w:r>
      <w:r w:rsidR="000C5F43" w:rsidRPr="006C4A1B">
        <w:t xml:space="preserve">Cu ducerea la îndeplinirea a prevederilor prezentei hotărâri se </w:t>
      </w:r>
      <w:proofErr w:type="spellStart"/>
      <w:r w:rsidR="000C5F43" w:rsidRPr="006C4A1B">
        <w:t>încredinţează</w:t>
      </w:r>
      <w:proofErr w:type="spellEnd"/>
      <w:r w:rsidR="000C5F43" w:rsidRPr="006C4A1B">
        <w:t xml:space="preserve"> </w:t>
      </w:r>
      <w:proofErr w:type="spellStart"/>
      <w:r w:rsidR="000C5F43" w:rsidRPr="006C4A1B">
        <w:t>Direcţia</w:t>
      </w:r>
      <w:proofErr w:type="spellEnd"/>
    </w:p>
    <w:p w:rsidR="000C5F43" w:rsidRPr="006C4A1B" w:rsidRDefault="000C5F43" w:rsidP="006C4A1B">
      <w:pPr>
        <w:pStyle w:val="Indentcorptext2"/>
        <w:spacing w:line="240" w:lineRule="auto"/>
        <w:jc w:val="both"/>
      </w:pPr>
      <w:r w:rsidRPr="006C4A1B">
        <w:t>Economică din cadrul Primăriei Municipiului Dej.</w:t>
      </w:r>
    </w:p>
    <w:p w:rsidR="00665CA4" w:rsidRDefault="00665CA4" w:rsidP="006C4A1B">
      <w:pPr>
        <w:pStyle w:val="Indentcorptext2"/>
        <w:spacing w:line="240" w:lineRule="auto"/>
        <w:jc w:val="center"/>
      </w:pPr>
    </w:p>
    <w:p w:rsidR="000C5F43" w:rsidRPr="006C4A1B" w:rsidRDefault="000C5F43" w:rsidP="006C4A1B">
      <w:pPr>
        <w:pStyle w:val="Indentcorptext2"/>
        <w:spacing w:line="240" w:lineRule="auto"/>
        <w:jc w:val="center"/>
      </w:pPr>
      <w:r w:rsidRPr="006C4A1B">
        <w:t>Primar,</w:t>
      </w:r>
    </w:p>
    <w:p w:rsidR="000C5F43" w:rsidRPr="006C4A1B" w:rsidRDefault="008A165A" w:rsidP="006C4A1B">
      <w:pPr>
        <w:pStyle w:val="Indentcorptext2"/>
        <w:spacing w:line="240" w:lineRule="auto"/>
        <w:jc w:val="center"/>
      </w:pPr>
      <w:r w:rsidRPr="006C4A1B">
        <w:t xml:space="preserve">Ing. </w:t>
      </w:r>
      <w:r w:rsidR="00640E82" w:rsidRPr="006C4A1B">
        <w:t>Morar</w:t>
      </w:r>
      <w:r w:rsidR="008F77B9" w:rsidRPr="006C4A1B">
        <w:t xml:space="preserve"> </w:t>
      </w:r>
      <w:proofErr w:type="spellStart"/>
      <w:r w:rsidR="008F77B9" w:rsidRPr="006C4A1B">
        <w:t>Costan</w:t>
      </w:r>
      <w:proofErr w:type="spellEnd"/>
    </w:p>
    <w:p w:rsidR="003878DF" w:rsidRPr="006C4A1B" w:rsidRDefault="0070272B" w:rsidP="0070272B">
      <w:pPr>
        <w:pStyle w:val="Indentcorptext2"/>
        <w:spacing w:line="240" w:lineRule="auto"/>
        <w:ind w:left="0"/>
      </w:pPr>
      <w:r>
        <w:t xml:space="preserve">                                                                            </w:t>
      </w:r>
      <w:r w:rsidR="008A165A" w:rsidRPr="006C4A1B">
        <w:t>a</w:t>
      </w:r>
      <w:r w:rsidR="00303547" w:rsidRPr="006C4A1B">
        <w:t>vizat</w:t>
      </w:r>
      <w:r w:rsidR="003878DF" w:rsidRPr="006C4A1B">
        <w:t xml:space="preserve"> </w:t>
      </w:r>
      <w:r w:rsidR="00303547" w:rsidRPr="006C4A1B">
        <w:t>Secretar</w:t>
      </w:r>
    </w:p>
    <w:p w:rsidR="00303547" w:rsidRPr="006C4A1B" w:rsidRDefault="00303547" w:rsidP="006C4A1B">
      <w:pPr>
        <w:pStyle w:val="Indentcorptext2"/>
        <w:spacing w:line="240" w:lineRule="auto"/>
        <w:jc w:val="center"/>
      </w:pPr>
      <w:r w:rsidRPr="006C4A1B">
        <w:t>C</w:t>
      </w:r>
      <w:r w:rsidR="003D5724" w:rsidRPr="006C4A1B">
        <w:t>ristina Pop</w:t>
      </w:r>
    </w:p>
    <w:p w:rsidR="00D1640E" w:rsidRPr="006C4A1B" w:rsidRDefault="00D1640E" w:rsidP="006C4A1B">
      <w:pPr>
        <w:pStyle w:val="Indentcorptext2"/>
        <w:spacing w:line="240" w:lineRule="auto"/>
        <w:jc w:val="both"/>
      </w:pPr>
    </w:p>
    <w:sectPr w:rsidR="00D1640E" w:rsidRPr="006C4A1B" w:rsidSect="000C5F43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A3" w:rsidRDefault="001032A3">
      <w:r>
        <w:separator/>
      </w:r>
    </w:p>
  </w:endnote>
  <w:endnote w:type="continuationSeparator" w:id="0">
    <w:p w:rsidR="001032A3" w:rsidRDefault="0010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E1DCE">
      <w:rPr>
        <w:rStyle w:val="Numrdepagin"/>
        <w:noProof/>
      </w:rPr>
      <w:t>2</w: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A3" w:rsidRDefault="001032A3">
      <w:r>
        <w:separator/>
      </w:r>
    </w:p>
  </w:footnote>
  <w:footnote w:type="continuationSeparator" w:id="0">
    <w:p w:rsidR="001032A3" w:rsidRDefault="0010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2913"/>
    <w:rsid w:val="000032F0"/>
    <w:rsid w:val="00031497"/>
    <w:rsid w:val="0003360C"/>
    <w:rsid w:val="00054252"/>
    <w:rsid w:val="00054BD2"/>
    <w:rsid w:val="0008242F"/>
    <w:rsid w:val="0008750B"/>
    <w:rsid w:val="0009453F"/>
    <w:rsid w:val="0009755B"/>
    <w:rsid w:val="000B1938"/>
    <w:rsid w:val="000B2F23"/>
    <w:rsid w:val="000C20F7"/>
    <w:rsid w:val="000C521B"/>
    <w:rsid w:val="000C5F43"/>
    <w:rsid w:val="000D3408"/>
    <w:rsid w:val="000D5232"/>
    <w:rsid w:val="000E3BC2"/>
    <w:rsid w:val="001006B0"/>
    <w:rsid w:val="001032A3"/>
    <w:rsid w:val="00125064"/>
    <w:rsid w:val="00137A6C"/>
    <w:rsid w:val="00145C40"/>
    <w:rsid w:val="00146FFF"/>
    <w:rsid w:val="00155AB1"/>
    <w:rsid w:val="0018306A"/>
    <w:rsid w:val="00195619"/>
    <w:rsid w:val="0019798F"/>
    <w:rsid w:val="001A4F53"/>
    <w:rsid w:val="001B6F85"/>
    <w:rsid w:val="001E0EEF"/>
    <w:rsid w:val="001E6D26"/>
    <w:rsid w:val="001F21BE"/>
    <w:rsid w:val="00211FA0"/>
    <w:rsid w:val="00214D5C"/>
    <w:rsid w:val="00217B02"/>
    <w:rsid w:val="00221533"/>
    <w:rsid w:val="0022222F"/>
    <w:rsid w:val="00224499"/>
    <w:rsid w:val="00224E83"/>
    <w:rsid w:val="00227B88"/>
    <w:rsid w:val="002364B5"/>
    <w:rsid w:val="00241442"/>
    <w:rsid w:val="00251FFD"/>
    <w:rsid w:val="0025349A"/>
    <w:rsid w:val="002571A4"/>
    <w:rsid w:val="002730C5"/>
    <w:rsid w:val="00273C76"/>
    <w:rsid w:val="00290BEC"/>
    <w:rsid w:val="0029208F"/>
    <w:rsid w:val="002968BB"/>
    <w:rsid w:val="00301D7F"/>
    <w:rsid w:val="00303547"/>
    <w:rsid w:val="003048EA"/>
    <w:rsid w:val="003244C6"/>
    <w:rsid w:val="00353A14"/>
    <w:rsid w:val="003878DF"/>
    <w:rsid w:val="003A35D0"/>
    <w:rsid w:val="003B25E2"/>
    <w:rsid w:val="003D5724"/>
    <w:rsid w:val="003D68B5"/>
    <w:rsid w:val="003D776E"/>
    <w:rsid w:val="003F10DA"/>
    <w:rsid w:val="003F746B"/>
    <w:rsid w:val="00404407"/>
    <w:rsid w:val="0045082A"/>
    <w:rsid w:val="0045548C"/>
    <w:rsid w:val="00460952"/>
    <w:rsid w:val="004611DF"/>
    <w:rsid w:val="0046351B"/>
    <w:rsid w:val="004705F6"/>
    <w:rsid w:val="00471552"/>
    <w:rsid w:val="00477464"/>
    <w:rsid w:val="00495179"/>
    <w:rsid w:val="00497F2A"/>
    <w:rsid w:val="004A490E"/>
    <w:rsid w:val="004E41C8"/>
    <w:rsid w:val="004E6121"/>
    <w:rsid w:val="00520A65"/>
    <w:rsid w:val="00572D9E"/>
    <w:rsid w:val="005765AE"/>
    <w:rsid w:val="0058658A"/>
    <w:rsid w:val="005C3FAA"/>
    <w:rsid w:val="00600154"/>
    <w:rsid w:val="00601E6F"/>
    <w:rsid w:val="0062302D"/>
    <w:rsid w:val="006348CC"/>
    <w:rsid w:val="00640E82"/>
    <w:rsid w:val="00664229"/>
    <w:rsid w:val="00665CA4"/>
    <w:rsid w:val="00673FA4"/>
    <w:rsid w:val="00674D3B"/>
    <w:rsid w:val="00685039"/>
    <w:rsid w:val="0069311D"/>
    <w:rsid w:val="006956D6"/>
    <w:rsid w:val="006B318F"/>
    <w:rsid w:val="006C4A1B"/>
    <w:rsid w:val="006C705E"/>
    <w:rsid w:val="006E1DCE"/>
    <w:rsid w:val="006F7114"/>
    <w:rsid w:val="0070272B"/>
    <w:rsid w:val="007062AC"/>
    <w:rsid w:val="00706A39"/>
    <w:rsid w:val="007139EC"/>
    <w:rsid w:val="007365F4"/>
    <w:rsid w:val="00745A6C"/>
    <w:rsid w:val="0075401F"/>
    <w:rsid w:val="007548C9"/>
    <w:rsid w:val="0075619B"/>
    <w:rsid w:val="00766DE6"/>
    <w:rsid w:val="00770ADC"/>
    <w:rsid w:val="00783DC3"/>
    <w:rsid w:val="007905BF"/>
    <w:rsid w:val="007A6610"/>
    <w:rsid w:val="007D2102"/>
    <w:rsid w:val="007D2FAA"/>
    <w:rsid w:val="007E482D"/>
    <w:rsid w:val="007F1638"/>
    <w:rsid w:val="00804891"/>
    <w:rsid w:val="008145BB"/>
    <w:rsid w:val="00816CC4"/>
    <w:rsid w:val="00837EA1"/>
    <w:rsid w:val="008607B8"/>
    <w:rsid w:val="00871D3B"/>
    <w:rsid w:val="008A06FD"/>
    <w:rsid w:val="008A165A"/>
    <w:rsid w:val="008A557F"/>
    <w:rsid w:val="008B73BD"/>
    <w:rsid w:val="008C3FD7"/>
    <w:rsid w:val="008C5769"/>
    <w:rsid w:val="008E019C"/>
    <w:rsid w:val="008F6D70"/>
    <w:rsid w:val="008F77B9"/>
    <w:rsid w:val="00900BA0"/>
    <w:rsid w:val="00907E81"/>
    <w:rsid w:val="00917A3E"/>
    <w:rsid w:val="0093212B"/>
    <w:rsid w:val="00961A7B"/>
    <w:rsid w:val="00964032"/>
    <w:rsid w:val="0096511E"/>
    <w:rsid w:val="0097723A"/>
    <w:rsid w:val="00992963"/>
    <w:rsid w:val="009D2B85"/>
    <w:rsid w:val="009D33C6"/>
    <w:rsid w:val="009E1D3F"/>
    <w:rsid w:val="009E4E65"/>
    <w:rsid w:val="00A5252A"/>
    <w:rsid w:val="00A851D8"/>
    <w:rsid w:val="00A90A86"/>
    <w:rsid w:val="00A90EC9"/>
    <w:rsid w:val="00A9297D"/>
    <w:rsid w:val="00AA4FDB"/>
    <w:rsid w:val="00AB41F3"/>
    <w:rsid w:val="00AB4777"/>
    <w:rsid w:val="00AD16C4"/>
    <w:rsid w:val="00AD3E0D"/>
    <w:rsid w:val="00AF033D"/>
    <w:rsid w:val="00AF7A28"/>
    <w:rsid w:val="00B0455C"/>
    <w:rsid w:val="00B173C0"/>
    <w:rsid w:val="00B32255"/>
    <w:rsid w:val="00B41D13"/>
    <w:rsid w:val="00B47A18"/>
    <w:rsid w:val="00B60AA7"/>
    <w:rsid w:val="00B63DE8"/>
    <w:rsid w:val="00B6616F"/>
    <w:rsid w:val="00B74334"/>
    <w:rsid w:val="00B75489"/>
    <w:rsid w:val="00BB3AA1"/>
    <w:rsid w:val="00BC224C"/>
    <w:rsid w:val="00BE2277"/>
    <w:rsid w:val="00C13606"/>
    <w:rsid w:val="00C14A12"/>
    <w:rsid w:val="00C2474D"/>
    <w:rsid w:val="00C26E89"/>
    <w:rsid w:val="00C354E1"/>
    <w:rsid w:val="00C44AD1"/>
    <w:rsid w:val="00C45DB5"/>
    <w:rsid w:val="00C51515"/>
    <w:rsid w:val="00C57CB0"/>
    <w:rsid w:val="00C65510"/>
    <w:rsid w:val="00C65817"/>
    <w:rsid w:val="00C80120"/>
    <w:rsid w:val="00C82879"/>
    <w:rsid w:val="00C82BBE"/>
    <w:rsid w:val="00CA7D88"/>
    <w:rsid w:val="00CB2108"/>
    <w:rsid w:val="00CC4396"/>
    <w:rsid w:val="00CC505F"/>
    <w:rsid w:val="00CC59B2"/>
    <w:rsid w:val="00CD7781"/>
    <w:rsid w:val="00CF12D2"/>
    <w:rsid w:val="00CF6935"/>
    <w:rsid w:val="00D1640E"/>
    <w:rsid w:val="00D17F4A"/>
    <w:rsid w:val="00D5537F"/>
    <w:rsid w:val="00D63838"/>
    <w:rsid w:val="00D63DA3"/>
    <w:rsid w:val="00D63F8F"/>
    <w:rsid w:val="00D742DB"/>
    <w:rsid w:val="00D81DC4"/>
    <w:rsid w:val="00DA5DAF"/>
    <w:rsid w:val="00DB5C6D"/>
    <w:rsid w:val="00DB7B6E"/>
    <w:rsid w:val="00DC66C6"/>
    <w:rsid w:val="00DE2106"/>
    <w:rsid w:val="00E124F5"/>
    <w:rsid w:val="00E13014"/>
    <w:rsid w:val="00E152DC"/>
    <w:rsid w:val="00E71450"/>
    <w:rsid w:val="00E867BB"/>
    <w:rsid w:val="00E910EB"/>
    <w:rsid w:val="00E91BDC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4B0B"/>
    <w:rsid w:val="00F45EA1"/>
    <w:rsid w:val="00F47A8F"/>
    <w:rsid w:val="00F62C60"/>
    <w:rsid w:val="00F854C3"/>
    <w:rsid w:val="00FA19C5"/>
    <w:rsid w:val="00FB57DE"/>
    <w:rsid w:val="00FC230E"/>
    <w:rsid w:val="00FD1BCF"/>
    <w:rsid w:val="00FD2E4B"/>
    <w:rsid w:val="00FD5C67"/>
    <w:rsid w:val="00FE10EA"/>
    <w:rsid w:val="00FE1AC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4BD0C-9ADC-4A2B-A6F0-90C755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2555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cp:lastModifiedBy>Marius.Bogdan</cp:lastModifiedBy>
  <cp:revision>11</cp:revision>
  <cp:lastPrinted>2019-11-14T10:30:00Z</cp:lastPrinted>
  <dcterms:created xsi:type="dcterms:W3CDTF">2021-01-08T11:47:00Z</dcterms:created>
  <dcterms:modified xsi:type="dcterms:W3CDTF">2021-01-11T09:48:00Z</dcterms:modified>
</cp:coreProperties>
</file>